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18" w:rsidRDefault="00683939">
      <w:pPr>
        <w:pStyle w:val="newncpi0"/>
        <w:jc w:val="center"/>
        <w:rPr>
          <w:color w:val="000000"/>
          <w:lang w:val="ru-RU"/>
        </w:rPr>
      </w:pPr>
      <w:bookmarkStart w:id="0" w:name="a4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ДИРЕКТИВА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:rsidR="003C2918" w:rsidRDefault="00683939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9 апреля 2025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12</w:t>
      </w:r>
    </w:p>
    <w:p w:rsidR="003C2918" w:rsidRDefault="00683939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реализации основ идеологии белорусского государства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Республика Беларусь состоялась как государство, построенное на принципах народовластия, гуманизма, социальной справедливости, равенства прав и возможностей, исторической преемственности.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Повышению уровня национального самосознания белорусов, укреплению социальной солидарности, гражданского мира и согласия способствовали принятые меры по формированию идеологической вертикали, регулированию идеологической сферы. Направления ее развития на современном этапе предполагают совершенствование системы идеологической работы, изучение и учет реальных интересов и запросов населения, ориентированность на конкретные социальные группы в проведении государственной информационной политики и обеспечение эффективной коммуникации власти и общества.</w:t>
      </w:r>
    </w:p>
    <w:p w:rsidR="003C2918" w:rsidRDefault="00683939">
      <w:pPr>
        <w:pStyle w:val="preamble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В связи с необходимостью обобщения и систематизации накопленного опыта, унификации подходов к организации идеологической работы в стране, актуализации нормативной правовой базы, регулирующей идеологическую сферу, исходя из изменений в социально-экономической, политической, духовной жизни, а также в целях реализации государственной политики и развития всех сфер жизни общества: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1" w:name="a2"/>
      <w:bookmarkEnd w:id="1"/>
      <w:r>
        <w:rPr>
          <w:b/>
          <w:bCs/>
          <w:color w:val="000000"/>
          <w:lang w:val="ru-RU"/>
        </w:rPr>
        <w:t>1. Утвердить Основы идеологии белорусского государства</w:t>
      </w:r>
      <w:r>
        <w:rPr>
          <w:color w:val="000000"/>
          <w:lang w:val="ru-RU"/>
        </w:rPr>
        <w:t xml:space="preserve"> (прилагаются).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2. Обеспечить повышение эффективности организации идеологической работы. При этом: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2" w:name="a9"/>
      <w:bookmarkEnd w:id="2"/>
      <w:r>
        <w:rPr>
          <w:color w:val="000000"/>
          <w:lang w:val="ru-RU"/>
        </w:rPr>
        <w:t>2.1. под идеологической работой понимать целенаправленную деятельность по практической реализации идеологии белорусского государства;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3" w:name="a10"/>
      <w:bookmarkEnd w:id="3"/>
      <w:r>
        <w:rPr>
          <w:color w:val="000000"/>
          <w:lang w:val="ru-RU"/>
        </w:rPr>
        <w:t>2.2. целью идеологической работы определить построение социально справедливого общества через формирование всесторонне развитой личности, отстаивающей национальные интересы;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4" w:name="a11"/>
      <w:bookmarkEnd w:id="4"/>
      <w:r>
        <w:rPr>
          <w:color w:val="000000"/>
          <w:lang w:val="ru-RU"/>
        </w:rPr>
        <w:t>2.3. основными задачами идеологической работы считать: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разъяснение и практическое применение идеологии белорусского государства;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достижение понимания и широкой поддержки населением белорусской модели общественного развития;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пропаганду достижений Республики Беларусь;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укрепление в обществе единства, гражданского мира, стремления к созиданию, взаимного доверия государства и общества;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воспитание патриотизма, в том числе как готовности каждого гражданина защищать интересы государства, его конституционный строй и территориальную целостность;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упрочение национально-государственной идентичности, сохранение самобытности и обеспечение преемственного развития;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стимулирование активного участия граждан в сохранении исторической памяти и национальных ценностей;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повышение правовой, политической, личной культуры и социальной ответственности граждан;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утверждение высоких нравственных начал, справедливости, законности;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воспитание морально-психологических качеств, мотивирующих на решение задач успешного развития страны;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вовлечение в процесс консолидации общества всех субъектов реализации идеологии белорусского государства;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эффективной коммуникации власти и общества;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созидательной повестки в обществе и его защиту от негативного информационного воздействия;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укрепление положительного международного имиджа страны;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5" w:name="a12"/>
      <w:bookmarkEnd w:id="5"/>
      <w:r>
        <w:rPr>
          <w:color w:val="000000"/>
          <w:lang w:val="ru-RU"/>
        </w:rPr>
        <w:t>2.4. организовать идеологическую работу с опорой на принципы: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единства теории и практики идеологической, управленческой, хозяйственной и организаторской деятельности;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признания уникальности белорусской модели общественного развития;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комплексности, системности и научности в осуществлении идеологической работы органов государственного управления всех уровней, организаций всех форм собственности, общественных объединений и политических партий;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сопричастности граждан к процессу принятия решений, затрагивающих их интересы, на уровне организации, региона, отрасли, государства;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профессионализма и компетентности идеологических работников.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6" w:name="a13"/>
      <w:bookmarkEnd w:id="6"/>
      <w:r>
        <w:rPr>
          <w:b/>
          <w:bCs/>
          <w:color w:val="000000"/>
          <w:lang w:val="ru-RU"/>
        </w:rPr>
        <w:t>3. В качестве субъектов реализации идеологии белорусского государства определить: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органы, в том числе местные Советы депутатов, местные исполнительные и распорядительные органы;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учреждения образования, культуры, науки, спорта, здравоохранения, социальной защиты и иные общественные институты;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юридические лица, на которые возложены функции редакций средств массовой информации;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общественные объединения и политические партии;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субъекты хозяйствования.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Приоритетными сферами, в которых идеологическая работа находится под особым контролем государства, являются образование, культура, наука, спорт, </w:t>
      </w:r>
      <w:proofErr w:type="spellStart"/>
      <w:r>
        <w:rPr>
          <w:color w:val="000000"/>
          <w:lang w:val="ru-RU"/>
        </w:rPr>
        <w:t>этноконфессиональные</w:t>
      </w:r>
      <w:proofErr w:type="spellEnd"/>
      <w:r>
        <w:rPr>
          <w:color w:val="000000"/>
          <w:lang w:val="ru-RU"/>
        </w:rPr>
        <w:t xml:space="preserve"> отношения, а также семейная, молодежная, информационная и историческая политика.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Субъектам реализации идеологии белорусского государства необходимо: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7" w:name="a14"/>
      <w:bookmarkEnd w:id="7"/>
      <w:r>
        <w:rPr>
          <w:color w:val="000000"/>
          <w:lang w:val="ru-RU"/>
        </w:rPr>
        <w:t>3.1. обеспечить организацию идеологической работы через: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информационную деятельность</w:t>
      </w:r>
      <w:r>
        <w:rPr>
          <w:color w:val="000000"/>
          <w:lang w:val="ru-RU"/>
        </w:rPr>
        <w:t> – систему мероприятий по распространению внутри страны и за ее пределами информации в интересах белорусского государства для создания благоприятной информационной обстановки, соответствующей целям и задачам развития Республики Беларусь. Составляющими информационной деятельности являются: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информационно-пропагандистская работа – распространение и разъяснение политически значимой информации путем проведения оперативного, текущего и тематического информирования об актуальных проблемах, обстановке в стране и за рубежом;</w:t>
      </w:r>
    </w:p>
    <w:p w:rsidR="003C2918" w:rsidRDefault="00683939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контрпропагандистская</w:t>
      </w:r>
      <w:proofErr w:type="spellEnd"/>
      <w:r>
        <w:rPr>
          <w:color w:val="000000"/>
          <w:lang w:val="ru-RU"/>
        </w:rPr>
        <w:t xml:space="preserve"> работа – комплекс мер по предотвращению или минимизации негативного информационного влияния и распространения в обществе деструктивных идей, информации и идеологии посредством выступлений в трудовых коллективах, встреч с населением, а также по реализации иных информационных мероприятий, в том числе с использованием средств массовой информации, </w:t>
      </w:r>
      <w:proofErr w:type="spellStart"/>
      <w:r>
        <w:rPr>
          <w:color w:val="000000"/>
          <w:lang w:val="ru-RU"/>
        </w:rPr>
        <w:t>интернет-ресурсов</w:t>
      </w:r>
      <w:proofErr w:type="spellEnd"/>
      <w:r>
        <w:rPr>
          <w:color w:val="000000"/>
          <w:lang w:val="ru-RU"/>
        </w:rPr>
        <w:t>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воспитательную деятельность</w:t>
      </w:r>
      <w:r>
        <w:rPr>
          <w:color w:val="000000"/>
          <w:lang w:val="ru-RU"/>
        </w:rPr>
        <w:t> – систему мероприятий по воздействию на сознание, мировоззрение, волю и чувства граждан в целях формирования идейно-нравственной личности. Воспитательная деятельность включает гражданско-патриотическое, семейно-бытовое, духовно-нравственное и профессиональное воспитание;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социально-культурную деятельность</w:t>
      </w:r>
      <w:r>
        <w:rPr>
          <w:color w:val="000000"/>
          <w:lang w:val="ru-RU"/>
        </w:rPr>
        <w:t> – систему мероприятий, направленных на повышение уровня общей культуры населения, его приобщение к национальным ценностям, здоровому образу жизни, профилактику негативных социальных проявлений. Социально-культурная деятельность реализуется через социальную поддержку, правовое просвещение, а также через проведение культурно-массовых, спортивных мероприятий, организацию досуга, коллективного отдыха, развитие художественной самодеятельности;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8" w:name="a15"/>
      <w:bookmarkEnd w:id="8"/>
      <w:r>
        <w:rPr>
          <w:color w:val="000000"/>
          <w:lang w:val="ru-RU"/>
        </w:rPr>
        <w:t>3.2. внедрять и использовать следующие направления идеологической работы: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и подготовка идеологического актива, обучение формам и методам коммуникации с обществом, коллективом и гражданами;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изучение общественного мнения;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внедрение и распространение различных форм коммуникации власти и общества, в частности единых дней информирования, отчетов власти перед населением, диалоговых площадок, общественных приемных, встреч с трудовыми коллективами и по месту жительства граждан, общественных обсуждений;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распространение и разъяснение общественно значимой информации в соответствии с основными задачами идеологической работы посредством учреждения и организации деятельности средств массовой информации и </w:t>
      </w:r>
      <w:proofErr w:type="spellStart"/>
      <w:r>
        <w:rPr>
          <w:color w:val="000000"/>
          <w:lang w:val="ru-RU"/>
        </w:rPr>
        <w:t>интернет-ресурсов</w:t>
      </w:r>
      <w:proofErr w:type="spellEnd"/>
      <w:r>
        <w:rPr>
          <w:color w:val="000000"/>
          <w:lang w:val="ru-RU"/>
        </w:rPr>
        <w:t>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создание информационных и методических материалов, произведений литературы и искусства, оказание услуг, направленных на сохранение и популяризацию белорусской модели общественного развития;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поддержка, в том числе финансовая, проектов в области патриотического воспитания, сохранения и популяризации историко-культурных ценностей и самобытности белорусского народа;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взаимодействие с религиозными организациями, зарегистрированными в Республике Беларусь, в вопросах духовно-нравственного воспитания населения, сохранения традиционных ценностей, профилактики социального неблагополучия, противодействия деструктивным религиозным течениям;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оценка художественной продукции, рекламы, информационного, публицистического и развлекательного контента на предмет соответствия основам идеологии белорусского государства;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организация и проведение мероприятий, посвященных государственной символике, государственным праздникам, праздничным дням и памятным датам;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3.3. реализовывать направления идеологической работы с учетом специфики решаемых задач и складывающейся обстановки, а также на основе </w:t>
      </w:r>
      <w:proofErr w:type="gramStart"/>
      <w:r>
        <w:rPr>
          <w:color w:val="000000"/>
          <w:lang w:val="ru-RU"/>
        </w:rPr>
        <w:t>результатов</w:t>
      </w:r>
      <w:proofErr w:type="gramEnd"/>
      <w:r>
        <w:rPr>
          <w:color w:val="000000"/>
          <w:lang w:val="ru-RU"/>
        </w:rPr>
        <w:t xml:space="preserve"> проведенных научных и социологических исследований.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9" w:name="a16"/>
      <w:bookmarkEnd w:id="9"/>
      <w:r>
        <w:rPr>
          <w:b/>
          <w:bCs/>
          <w:color w:val="000000"/>
          <w:lang w:val="ru-RU"/>
        </w:rPr>
        <w:t>4. В целях дальнейшего совершенствования идеологической работы в трудовых коллективах установить, что: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идеологическая работа в трудовых коллективах направлена на поддержку внутренней и внешней политики Республики Беларусь, укрепление благоприятного морально-психологического климата, формирование у членов трудового коллектива мировоззрения, основанного на чувстве патриотизма, гражданской зрелости, осознании принадлежности к белорусскому народу, профессиональной и личной ответственности за достижение высоких результатов в труде;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организация идеологической работы в трудовых коллективах возлагается на руководителя организации, непосредственная координация идеологической работы – на одного из его заместителей. В случае необходимости дополнительно вводится должность заместителя руководителя организации по идеологической работе;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организации всех форм собственности: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выстраивают свою деятельность на основе социальной ответственности перед государством, обществом, трудовым коллективом и отдельным гражданином;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участвуют в решении общественно значимых вопросов, в том числе путем реализации научно-исследовательских, образовательных, спортивных, благотворительных, экологических, гуманитарных и иных проектов;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обеспечивают условия для участия работников в деятельности общественных объединений, профессиональных союзов на основе требований законодательства;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организуют с членами трудового коллектива информационную работу по рассмотрению актуальных вопросов развития организации, отрасли, региона, государства и решению проблем, поднимаемых гражданами.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5. Повысить качество идеологической работы в стране. В этих целях определить следующее: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координация и анализ эффективности, мониторинг организации и проведения идеологической работы в республике, обеспечение взаимодействия государственных органов, общественных объединений и иных организаций в сфере идеологии белорусского государства возлагаются на Администрацию Президента Республики Беларусь;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координация идеологической работы в отраслях (сферах деятельности), в том числе определение комплексных подходов к ее реализации в подведомственных организациях, взаимодействие с отраслевыми профсоюзами, иными общественными объединениями, возлагается на управления (отделы, секторы) идеологической работы государственных органов. Данная работа осуществляется совместно с местными исполнительными и распорядительными органами;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координация идеологической работы на соответствующей территории, в том числе определение комплексных подходов к ее реализации в организациях всех форм собственности, а также деятельности организационных структур общественных объединений возлагается на комитеты (главные управления, управления, отделы) идеологической работы и по делам молодежи местных исполнительных и распорядительных органов;</w:t>
      </w:r>
    </w:p>
    <w:p w:rsidR="003C2918" w:rsidRDefault="00683939">
      <w:pPr>
        <w:pStyle w:val="underpoint"/>
        <w:rPr>
          <w:color w:val="000000"/>
          <w:lang w:val="ru-RU"/>
        </w:rPr>
      </w:pPr>
      <w:bookmarkStart w:id="10" w:name="a17"/>
      <w:bookmarkEnd w:id="10"/>
      <w:r>
        <w:rPr>
          <w:color w:val="000000"/>
          <w:lang w:val="ru-RU"/>
        </w:rPr>
        <w:t>5.4. назначение на должности, освобождение от должностей и продление контрактов*:</w:t>
      </w:r>
    </w:p>
    <w:p w:rsidR="003C2918" w:rsidRDefault="00683939">
      <w:pPr>
        <w:pStyle w:val="newncpi"/>
        <w:rPr>
          <w:color w:val="000000"/>
          <w:lang w:val="ru-RU"/>
        </w:rPr>
      </w:pPr>
      <w:bookmarkStart w:id="11" w:name="a7"/>
      <w:bookmarkEnd w:id="11"/>
      <w:r>
        <w:rPr>
          <w:color w:val="000000"/>
          <w:lang w:val="ru-RU"/>
        </w:rPr>
        <w:t>заместителей председателей рай-, горисполкомов, за исключением Минского горисполкома, заместителей глав администраций районов в городах, координирующих идеологическую работу, председателей комитетов, начальников главных управлений (управлений, отделов), заведующих секторами идеологической работы и по делам молодежи облисполкомов (Минского горисполкома), рай-, горисполкомов, администраций районов в городах, заместителей руководителей, координирующих идеологическую работу в организациях, подчиненных Совету Министров Республики Беларусь, учреждениях высшего образования, учреждениях образования и организациях, реализующих образовательные программы научно-ориентированного образования, а также лиц, ответственных за работу со средствами массовой информации в государственных органах, согласовываются с Администрацией Президента Республики Беларусь;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главных редакторов государственных республиканских средств массовой информации, а также средств массовой информации, учредителями которых в регионах являются облисполкомы (Минский горисполком), местные Советы депутатов областного уровня, в отраслях (сферах деятельности) – соответствующие государственные органы и организации, согласовываются с Министерством информации и Администрацией Президента Республики Беларусь;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заместителей руководителей, координирующих идеологическую работу в государственных и иных организациях с численностью работников 600 человек и более, учреждениях образования (за исключением указанных в абзаце втором настоящего подпункта), реализующих образовательные программы профессионально-технического образования, учреждениях среднего специального образования, согласовываются с облисполкомами (Минским горисполкомом);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заместителей руководителей, координирующих идеологическую работу в государственных и иных организациях с численностью работников до 600 человек, учреждениях общего среднего образования, согласовываются с рай-, горисполкомами, администрациями районов в городах;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руководителей государственных региональных средств массовой информации, учредителями которых являются рай-, горисполкомы, местные Советы депутатов базового уровня, согласовываются с облисполкомами и Министерством информации;</w:t>
      </w:r>
    </w:p>
    <w:p w:rsidR="003C2918" w:rsidRDefault="00683939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3C2918" w:rsidRDefault="00683939">
      <w:pPr>
        <w:pStyle w:val="snoski"/>
        <w:spacing w:after="240"/>
        <w:rPr>
          <w:color w:val="000000"/>
          <w:lang w:val="ru-RU"/>
        </w:rPr>
      </w:pPr>
      <w:bookmarkStart w:id="12" w:name="a1"/>
      <w:bookmarkEnd w:id="12"/>
      <w:r>
        <w:rPr>
          <w:color w:val="000000"/>
          <w:lang w:val="ru-RU"/>
        </w:rPr>
        <w:t>* Кроме должностей, включенных в кадровые реестры Главы государства и Администрации Президента Республики Беларусь.</w:t>
      </w:r>
    </w:p>
    <w:p w:rsidR="003C2918" w:rsidRDefault="00683939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5.5. для выполнения функций по координации идеологической работы Администрация Президента Республики Беларусь задействует: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Национальную академию наук Беларуси, Министерство образования, Академию управления при Президенте Республики Беларусь – для научного, научно-методического сопровождения идеологической работы;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Белорусский институт стратегических исследований, Национальную академию наук Беларуси – для экспертно-аналитического и социологического сопровождения идеологической работы;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Министерство информации – для информационного сопровождения идеологической работы;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республиканское государственно-общественное объединение «Белорусское общество «Знание» – для информационно-методического сопровождения идеологической работы.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6. Администрации Президента Республики Беларусь, государственным органам, в том числе местным исполнительным и распорядительным органам, проводить на системной основе оценку эффективности идеологической работы.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7. Возложить персональную ответственность за состояние идеологической работы: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трудовом коллективе – на руководителя организации;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рамках отдельной отрасли (сферы деятельности) – на руководителя соответствующего государственного органа;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территориальном уровне – на руководителя местного исполнительного и распорядительного органа.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13" w:name="a18"/>
      <w:bookmarkEnd w:id="13"/>
      <w:r>
        <w:rPr>
          <w:b/>
          <w:bCs/>
          <w:color w:val="000000"/>
          <w:lang w:val="ru-RU"/>
        </w:rPr>
        <w:lastRenderedPageBreak/>
        <w:t>8. Государственным органам и иным организациям обеспечить: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ежегодное планирование идеологической работы;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надлежащую организацию идеологической работы лицами, ответственными за ее проведение. Принимать меры по повышению профессионального уровня ответственных лиц.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9. Государственным органам, в том числе местным исполнительным и распорядительным органам, обеспечить: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рассмотрение на коллегиях (советах, заседаниях) вопросов, касающихся различных аспектов организации идеологической работы, не реже одного раза в год;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привлечение субъектов гражданского общества к участию в реализации идеологии белорусского государства.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Администрации Президента Республики Беларусь обеспечить разработку и доведение до заинтересованных критериев, индикаторов, периодичности оценки эффективности идеологической работы.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Особенности организации идеологической работы в государственных органах (организациях), их подразделениях, входящих в состав сил обеспечения национальной безопасности, определяются Президентом Республики Беларусь.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12</w:t>
      </w:r>
      <w:r>
        <w:rPr>
          <w:color w:val="000000"/>
          <w:lang w:val="ru-RU"/>
        </w:rPr>
        <w:t xml:space="preserve">. Совету Министров Республики Беларусь в трехмесячный срок обеспечить приведение актов законодательства в соответствие с настоящей </w:t>
      </w:r>
      <w:r>
        <w:rPr>
          <w:rStyle w:val="HTML"/>
          <w:shd w:val="clear" w:color="auto" w:fill="FFFFFF"/>
          <w:lang w:val="ru-RU"/>
        </w:rPr>
        <w:t>Директивой</w:t>
      </w:r>
      <w:r>
        <w:rPr>
          <w:color w:val="000000"/>
          <w:lang w:val="ru-RU"/>
        </w:rPr>
        <w:t xml:space="preserve"> и принять иные меры по ее реализации.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14" w:name="a3"/>
      <w:bookmarkEnd w:id="14"/>
      <w:r>
        <w:rPr>
          <w:color w:val="000000"/>
          <w:lang w:val="ru-RU"/>
        </w:rPr>
        <w:t>13. Контроль за выполнением настоящей Директивы возложить на Администрацию Президента Республики Беларусь.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Признать утратившими силу указы Президента Республики Беларусь (приложение).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Настоящая Директива вступает в силу в следующем порядке: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пункты 1–11, 13 и 14 – через три месяца после официального опубликования данной Директивы;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 этой Директивы – после ее официального опубликования.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C291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2918" w:rsidRDefault="00683939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Президент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Республики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Беларусь</w:t>
            </w:r>
            <w:proofErr w:type="spellEnd"/>
          </w:p>
          <w:p w:rsidR="003C2918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C2918" w:rsidRDefault="0068393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  <w:p w:rsidR="003C2918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3C2918" w:rsidRDefault="0068393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90EBF" w:rsidRDefault="00D90EBF">
      <w:pPr>
        <w:pStyle w:val="newncpi0"/>
        <w:rPr>
          <w:color w:val="000000"/>
          <w:lang w:val="ru-RU"/>
        </w:rPr>
      </w:pPr>
    </w:p>
    <w:p w:rsidR="00D90EBF" w:rsidRDefault="00D90EBF">
      <w:pPr>
        <w:pStyle w:val="newncpi0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7"/>
        <w:gridCol w:w="2553"/>
      </w:tblGrid>
      <w:tr w:rsidR="003C2918"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2918" w:rsidRDefault="00683939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3C2918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2918" w:rsidRPr="00160C92" w:rsidRDefault="00683939">
            <w:pPr>
              <w:pStyle w:val="append1"/>
              <w:rPr>
                <w:color w:val="000000"/>
                <w:lang w:val="ru-RU"/>
              </w:rPr>
            </w:pPr>
            <w:bookmarkStart w:id="15" w:name="a6"/>
            <w:bookmarkEnd w:id="15"/>
            <w:r w:rsidRPr="00160C92">
              <w:rPr>
                <w:color w:val="000000"/>
                <w:lang w:val="ru-RU"/>
              </w:rPr>
              <w:t>Приложение</w:t>
            </w:r>
          </w:p>
          <w:p w:rsidR="003C2918" w:rsidRPr="00160C92" w:rsidRDefault="00683939">
            <w:pPr>
              <w:pStyle w:val="append"/>
              <w:rPr>
                <w:color w:val="000000"/>
                <w:lang w:val="ru-RU"/>
              </w:rPr>
            </w:pPr>
            <w:r w:rsidRPr="00160C92">
              <w:rPr>
                <w:color w:val="000000"/>
                <w:lang w:val="ru-RU"/>
              </w:rPr>
              <w:t xml:space="preserve">к </w:t>
            </w:r>
            <w:r w:rsidRPr="00160C92">
              <w:rPr>
                <w:rStyle w:val="HTML"/>
                <w:shd w:val="clear" w:color="auto" w:fill="FFFFFF"/>
                <w:lang w:val="ru-RU"/>
              </w:rPr>
              <w:t>Директиве</w:t>
            </w:r>
            <w:r w:rsidRPr="00160C92">
              <w:rPr>
                <w:color w:val="000000"/>
                <w:lang w:val="ru-RU"/>
              </w:rPr>
              <w:t xml:space="preserve"> Президента</w:t>
            </w:r>
            <w:r w:rsidRPr="00160C92">
              <w:rPr>
                <w:color w:val="000000"/>
                <w:lang w:val="ru-RU"/>
              </w:rPr>
              <w:br/>
              <w:t>Республики Беларусь</w:t>
            </w:r>
          </w:p>
          <w:p w:rsidR="003C2918" w:rsidRDefault="0068393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09.04.2025 № </w:t>
            </w:r>
            <w:r>
              <w:rPr>
                <w:rStyle w:val="HTML"/>
                <w:shd w:val="clear" w:color="auto" w:fill="FFFFFF"/>
              </w:rPr>
              <w:t>12</w:t>
            </w:r>
          </w:p>
          <w:p w:rsidR="003C2918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3C2918" w:rsidRDefault="00683939">
      <w:pPr>
        <w:pStyle w:val="titlep"/>
        <w:jc w:val="left"/>
        <w:rPr>
          <w:color w:val="000000"/>
          <w:lang w:val="ru-RU"/>
        </w:rPr>
      </w:pPr>
      <w:bookmarkStart w:id="16" w:name="a5"/>
      <w:bookmarkEnd w:id="16"/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утративших силу указов Президента Республики Беларусь</w:t>
      </w:r>
      <w:bookmarkStart w:id="17" w:name="_GoBack"/>
      <w:bookmarkEnd w:id="17"/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Указ Президента Республики Беларусь от 16 июня 2003 г. № 254 «О деятельности информационно-пропагандистских групп и об участии руководителей республиканских и </w:t>
      </w:r>
      <w:proofErr w:type="gramStart"/>
      <w:r>
        <w:rPr>
          <w:color w:val="000000"/>
          <w:lang w:val="ru-RU"/>
        </w:rPr>
        <w:t>местных государственных органов</w:t>
      </w:r>
      <w:proofErr w:type="gramEnd"/>
      <w:r>
        <w:rPr>
          <w:color w:val="000000"/>
          <w:lang w:val="ru-RU"/>
        </w:rPr>
        <w:t xml:space="preserve"> и иных государственных организаций в идеологической работе».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Указ Президента Республики Беларусь от 29 августа 2003 г. № 369 «О внесении изменений в Указ Президента Республики Беларусь от 16 июня 2003 г. № 254».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Указ Президента Республики Беларусь от 20 февраля 2004 г. № 111 «О совершенствовании кадрового обеспечения идеологической работы в Республике Беларусь».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Указ Президента Республики Беларусь от 10 сентября 2004 г. № 439 «О внесении изменений в Указ Президента Республики Беларусь от 16 июня 2003 г. № 254».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Указ Президента Республики Беларусь от 10 июня 2005 г. № 269 «О внесении изменений в Указ Президента Республики Беларусь от 16 июня 2003 г. № 254».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18" w:name="a20"/>
      <w:bookmarkEnd w:id="18"/>
      <w:r>
        <w:rPr>
          <w:color w:val="000000"/>
          <w:lang w:val="ru-RU"/>
        </w:rPr>
        <w:t>6. Подпункты 1.37 и 1.45 пункта 1 Указа Президента Республики Беларусь от 12 января 2007 г. № 23 «О внесении изменений и дополнений в указы Президента Республики Беларусь, признании утратившими силу некоторых указов и отдельных положений указов Президента Республики Беларусь».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Указ Президента Республики Беларусь от 7 мая 2007 г. № 216 «О внесении изменений в Указ Президента Республики Беларусь от 16 июня 2003 г. № 254».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19" w:name="a19"/>
      <w:bookmarkEnd w:id="19"/>
      <w:r>
        <w:rPr>
          <w:color w:val="000000"/>
          <w:lang w:val="ru-RU"/>
        </w:rPr>
        <w:t>8. Пункт 10 приложения к Указу Президента Республики Беларусь от 26 августа 2008 г. № 445 «О некоторых вопросах органов государственной статистики».</w:t>
      </w:r>
    </w:p>
    <w:p w:rsidR="003C2918" w:rsidRDefault="0068393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Указ Президента Республики Беларусь от 29 сентября 2010 г. № 502 «О внесении изменений и дополнений в Указ Президента Республики Беларусь от 16 июня 2003 г. № 254».</w:t>
      </w:r>
    </w:p>
    <w:p w:rsidR="003C2918" w:rsidRDefault="00683939">
      <w:pPr>
        <w:pStyle w:val="point"/>
        <w:rPr>
          <w:color w:val="000000"/>
          <w:lang w:val="ru-RU"/>
        </w:rPr>
      </w:pPr>
      <w:bookmarkStart w:id="20" w:name="a21"/>
      <w:bookmarkEnd w:id="20"/>
      <w:r>
        <w:rPr>
          <w:color w:val="000000"/>
          <w:lang w:val="ru-RU"/>
        </w:rPr>
        <w:t>10. Подпункт 1.8 пункта 1 Указа Президента Республики Беларусь от 1 августа 2011 г. № 338 «О внесении изменений и дополнений в некоторые указы Президента Республики Беларусь».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3C2918" w:rsidRPr="00D90EB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2918" w:rsidRPr="00160C92" w:rsidRDefault="00683939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  <w:p w:rsidR="003C2918" w:rsidRPr="00160C92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2918" w:rsidRPr="00160C92" w:rsidRDefault="00683939">
            <w:pPr>
              <w:pStyle w:val="capu1"/>
              <w:rPr>
                <w:color w:val="000000"/>
                <w:lang w:val="ru-RU"/>
              </w:rPr>
            </w:pPr>
            <w:r w:rsidRPr="00160C92">
              <w:rPr>
                <w:color w:val="000000"/>
                <w:lang w:val="ru-RU"/>
              </w:rPr>
              <w:lastRenderedPageBreak/>
              <w:t>УТВЕРЖДЕНО</w:t>
            </w:r>
          </w:p>
          <w:p w:rsidR="003C2918" w:rsidRPr="00160C92" w:rsidRDefault="00683939">
            <w:pPr>
              <w:pStyle w:val="cap1"/>
              <w:rPr>
                <w:color w:val="000000"/>
                <w:lang w:val="ru-RU"/>
              </w:rPr>
            </w:pPr>
            <w:r w:rsidRPr="00160C92">
              <w:rPr>
                <w:rStyle w:val="HTML"/>
                <w:shd w:val="clear" w:color="auto" w:fill="FFFFFF"/>
                <w:lang w:val="ru-RU"/>
              </w:rPr>
              <w:lastRenderedPageBreak/>
              <w:t>Директива</w:t>
            </w:r>
            <w:r w:rsidRPr="00160C92">
              <w:rPr>
                <w:color w:val="000000"/>
                <w:lang w:val="ru-RU"/>
              </w:rPr>
              <w:t xml:space="preserve"> Президента</w:t>
            </w:r>
            <w:r w:rsidRPr="00160C92">
              <w:rPr>
                <w:color w:val="000000"/>
                <w:lang w:val="ru-RU"/>
              </w:rPr>
              <w:br/>
              <w:t>Республики Беларусь</w:t>
            </w:r>
          </w:p>
          <w:p w:rsidR="003C2918" w:rsidRPr="00160C92" w:rsidRDefault="00683939">
            <w:pPr>
              <w:pStyle w:val="cap1"/>
              <w:rPr>
                <w:color w:val="000000"/>
                <w:lang w:val="ru-RU"/>
              </w:rPr>
            </w:pPr>
            <w:r w:rsidRPr="00160C92">
              <w:rPr>
                <w:color w:val="000000"/>
                <w:lang w:val="ru-RU"/>
              </w:rPr>
              <w:t xml:space="preserve">09.04.2025 № </w:t>
            </w:r>
            <w:r w:rsidRPr="00160C92">
              <w:rPr>
                <w:rStyle w:val="HTML"/>
                <w:shd w:val="clear" w:color="auto" w:fill="FFFFFF"/>
                <w:lang w:val="ru-RU"/>
              </w:rPr>
              <w:t>12</w:t>
            </w:r>
          </w:p>
          <w:p w:rsidR="003C2918" w:rsidRPr="00160C92" w:rsidRDefault="00683939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3C2918" w:rsidRDefault="00683939">
      <w:pPr>
        <w:pStyle w:val="titleu"/>
        <w:rPr>
          <w:color w:val="000000"/>
          <w:lang w:val="ru-RU"/>
        </w:rPr>
      </w:pPr>
      <w:bookmarkStart w:id="21" w:name="a8"/>
      <w:bookmarkEnd w:id="21"/>
      <w:r>
        <w:rPr>
          <w:color w:val="000000"/>
          <w:lang w:val="ru-RU"/>
        </w:rPr>
        <w:lastRenderedPageBreak/>
        <w:t>ОСНОВЫ</w:t>
      </w:r>
      <w:r>
        <w:rPr>
          <w:color w:val="000000"/>
          <w:lang w:val="ru-RU"/>
        </w:rPr>
        <w:br/>
        <w:t>идеологии белорусского государства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Республике Беларусь сформирована собственная модель общественного развития, ставшая практическим воплощением идеологии белорусского государства.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Ключевыми достижениями белорусской модели общественного развития являются: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суверенный характер внутренней и внешней политики;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высокий уровень общественной безопасности, межконфессиональное и межнациональное согласие;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сохранение и модернизация реального сектора экономики;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высокий уровень занятости населения, отсутствие резкого социального и имущественного расслоения;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доступность и высокое качество медицины, образования и социального обслуживания;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создание современных и равных для всех условий занятия массовым спортом, приобщения к культурному и духовному наследию;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низкий уровень коррупции, социально ответственный и национально ориентированный государственно-управленческий аппарат.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Современная жизнь характеризуется возникновением новых видов и форм занятости, повышением образовательного уровня населения, изменением социальной структуры общества. Развитие глобальной компьютерной сети Интернет, социальных сетей, </w:t>
      </w:r>
      <w:proofErr w:type="spellStart"/>
      <w:r>
        <w:rPr>
          <w:color w:val="000000"/>
          <w:lang w:val="ru-RU"/>
        </w:rPr>
        <w:t>цифровизация</w:t>
      </w:r>
      <w:proofErr w:type="spellEnd"/>
      <w:r>
        <w:rPr>
          <w:color w:val="000000"/>
          <w:lang w:val="ru-RU"/>
        </w:rPr>
        <w:t xml:space="preserve"> способствуют переносу части общественных отношений на виртуальные площадки, появляются новые формы взаимодействия власти и общества. Доступность транспортной инфраструктуры и информационная открытость содействуют повышению мобильности населения, а также дифференциации каналов получения информации. Формируется белорусское гражданское общество, разделяющее с государством ответственность за судьбу страны и народа.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то же время Беларусь сталкивается с угрозой внешней агрессии, принимающей характер гибридного противостояния: информационные войны, борьба идей и смыслов, насаждение чуждой деструктивной идеологии. Разнообразные каналы доведения информации используются недружественными силами в целях дестабилизации политической ситуации, нагнетания социальной напряженности и деформации традиционных духовно-нравственных ценностей. В первую очередь разрушительное воздействие направлено на семью, систему образования, традиционные конфессии, армию, институты государственной власти. Предпринимаются попытки исказить историю, </w:t>
      </w:r>
      <w:r>
        <w:rPr>
          <w:color w:val="000000"/>
          <w:lang w:val="ru-RU"/>
        </w:rPr>
        <w:lastRenderedPageBreak/>
        <w:t>обесценить роль белорусского народа в достижении победы в Великой Отечественной войне, отрицать его геноцид со стороны нацистских преступников и их пособников, вклад в общий результат труда советских поколений, успехи суверенного периода развития Беларуси.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таких условиях мобилизовать общество на сохранение народного единства, национальной идентичности, нацеленности на опережающее развитие позволят прочная идейная основа, глубокое понимание гражданами страны особенностей белорусской модели общественного развития.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Основы идеологии белорусского государства разработаны в развитие положений Конституции Республики Беларусь и в целях обеспечения единства идей, взглядов и представлений о белорусской модели общественного развития, защиты личности, общества и государства от деструктивной идейной и ценностной экспансии.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Идеология белорусского государства</w:t>
      </w:r>
      <w:r>
        <w:rPr>
          <w:color w:val="000000"/>
          <w:lang w:val="ru-RU"/>
        </w:rPr>
        <w:t> – система идей, взглядов и представлений, которая отражает национально-исторические традиции, интересы и ценности белорусского народа, определяет цели развития личности, общества и государства.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Составными компонентами</w:t>
      </w:r>
      <w:r>
        <w:rPr>
          <w:color w:val="000000"/>
          <w:lang w:val="ru-RU"/>
        </w:rPr>
        <w:t xml:space="preserve"> идеологии белорусского государства являются: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культурно-исторический</w:t>
      </w:r>
      <w:r>
        <w:rPr>
          <w:color w:val="000000"/>
          <w:lang w:val="ru-RU"/>
        </w:rPr>
        <w:t> – комплекс устоявшихся убеждений о происхождении народа, формировании и развитии его самосознания от самобытной этнической общности до нации, осознающей свою принадлежность к восточнославянской цивилизации;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политический</w:t>
      </w:r>
      <w:r>
        <w:rPr>
          <w:color w:val="000000"/>
          <w:lang w:val="ru-RU"/>
        </w:rPr>
        <w:t> – система представлений народа об основных этапах формирования белорусской государственности, условиях становления и особенностях институтов государства, гражданского общества, степени их соответствия традициям, современным потребностям и интересам нации, направлениях и путях дальнейшего развития этих институтов, а также о месте белорусского государства на международной арене, его целях, принципах и приоритетах в выстраивании отношений с другими странами;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экономический</w:t>
      </w:r>
      <w:r>
        <w:rPr>
          <w:color w:val="000000"/>
          <w:lang w:val="ru-RU"/>
        </w:rPr>
        <w:t> – система взглядов относительно модели организации экономической жизни страны, предполагающей разумный баланс различных форм собственности и хозяйствования, понимание роли государства в экономических процессах, представление о справедливом распределении национального богатства;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социальный</w:t>
      </w:r>
      <w:r>
        <w:rPr>
          <w:color w:val="000000"/>
          <w:lang w:val="ru-RU"/>
        </w:rPr>
        <w:t> – совокупность идей о солидарности, социальной справедливости, нравственности, патриотизме, обязанностях, правах и свободах человека, балансе интересов различных социальных групп.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Основные положения идеологии белорусского государства.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Культурно-исторический</w:t>
      </w:r>
      <w:r>
        <w:rPr>
          <w:color w:val="000000"/>
          <w:lang w:val="ru-RU"/>
        </w:rPr>
        <w:t xml:space="preserve"> компонент базируется на принадлежности белорусов к восточнославянскому миру, цивилизационном родстве с русским и украинским народами.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Ядром формирования белорусской государственности стали Полоцкое и </w:t>
      </w:r>
      <w:proofErr w:type="spellStart"/>
      <w:r>
        <w:rPr>
          <w:color w:val="000000"/>
          <w:lang w:val="ru-RU"/>
        </w:rPr>
        <w:t>Туровское</w:t>
      </w:r>
      <w:proofErr w:type="spellEnd"/>
      <w:r>
        <w:rPr>
          <w:color w:val="000000"/>
          <w:lang w:val="ru-RU"/>
        </w:rPr>
        <w:t xml:space="preserve"> княжества. Также историческими формами белорусской государственности, которые принадлежат и всем иным сопричастным народам, являлись Древнерусское государство, Великое княжество Литовское, Русское и </w:t>
      </w:r>
      <w:proofErr w:type="spellStart"/>
      <w:r>
        <w:rPr>
          <w:color w:val="000000"/>
          <w:lang w:val="ru-RU"/>
        </w:rPr>
        <w:t>Жемойтское</w:t>
      </w:r>
      <w:proofErr w:type="spellEnd"/>
      <w:r>
        <w:rPr>
          <w:color w:val="000000"/>
          <w:lang w:val="ru-RU"/>
        </w:rPr>
        <w:t xml:space="preserve">, Речь </w:t>
      </w:r>
      <w:proofErr w:type="spellStart"/>
      <w:r>
        <w:rPr>
          <w:color w:val="000000"/>
          <w:lang w:val="ru-RU"/>
        </w:rPr>
        <w:t>Посполитая</w:t>
      </w:r>
      <w:proofErr w:type="spellEnd"/>
      <w:r>
        <w:rPr>
          <w:color w:val="000000"/>
          <w:lang w:val="ru-RU"/>
        </w:rPr>
        <w:t xml:space="preserve">, Российская </w:t>
      </w:r>
      <w:r>
        <w:rPr>
          <w:color w:val="000000"/>
          <w:lang w:val="ru-RU"/>
        </w:rPr>
        <w:lastRenderedPageBreak/>
        <w:t>империя. Начало становлению национальной белорусской государственности дала Октябрьская революция. Ее результат – провозглашение 1 января 1919 г. ССРБ (впоследствии – БССР), которая в качестве равноправного субъекта выступила одной из учредительниц СССР. Республика Беларусь с 1991 года является правопреемницей БССР. Реальный суверенитет и независимость белорусского государства были достигнуты в период после установления президентской формы правления.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силу своего географического расположения на белорусских землях исторически сложилось </w:t>
      </w:r>
      <w:proofErr w:type="spellStart"/>
      <w:r>
        <w:rPr>
          <w:color w:val="000000"/>
          <w:lang w:val="ru-RU"/>
        </w:rPr>
        <w:t>этноконфессиональное</w:t>
      </w:r>
      <w:proofErr w:type="spellEnd"/>
      <w:r>
        <w:rPr>
          <w:color w:val="000000"/>
          <w:lang w:val="ru-RU"/>
        </w:rPr>
        <w:t xml:space="preserve"> многообразие. Веротерпимость, двуязычие, мирное сосуществование представителей всех конфессий и этнических групп стали важнейшими условиями единства и согласия в современном белорусском обществе.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Расположение на стыке двух цивилизаций – между Востоком и Западом – сделало жизненно необходимым формирование у белорусов таких качеств, как стойкость, мужество, решительность, самоотверженность. Цементирующей основой современного белорусского общества выступает память о всенародном сопротивлении нацизму и героическом подвиге белорусского народа в годы Великой Отечественной войны.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Политический компонент</w:t>
      </w:r>
      <w:r>
        <w:rPr>
          <w:color w:val="000000"/>
          <w:lang w:val="ru-RU"/>
        </w:rPr>
        <w:t xml:space="preserve"> идеологии белорусского государства строится на принципе преемственности этапов общественно-политического развития белорусского общества и государства.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Ключевыми основами, способствующими устойчивости белорусской политической системы, являются народовластие, президентская республика как наиболее оптимальная форма правления, а также сильная государственная власть.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суверенитет – залог процветания белорусского народа и территориальной целостности государства. В свою очередь равенство всех перед законом, гражданское согласие и единство нации выступают главными условиями реализации белорусской модели общественного развития.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Республика Беларусь является государством – учредителем ООН, равноправным субъектом международных отношений, выступающим за признание многообразия путей устойчивого развития.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Беларусь привержена общепризнанным принципам международного права, прежде всего суверенного равенства государств, нерушимости границ, мирного урегулирования споров, невмешательства во внутренние дела других стран, неделимости безопасности.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Внешняя политика республики направлена на поддержание мира, исключение этнической, национальной, религиозной и иной вражды, формирование и укрепление многополярности в сфере международных отношений, взаимовыгодное и равноправное сотрудничество с другими странами и народами, уважение права выбора ими своего пути.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рамках </w:t>
      </w:r>
      <w:r>
        <w:rPr>
          <w:i/>
          <w:iCs/>
          <w:color w:val="000000"/>
          <w:lang w:val="ru-RU"/>
        </w:rPr>
        <w:t>экономического компонента</w:t>
      </w:r>
      <w:r>
        <w:rPr>
          <w:color w:val="000000"/>
          <w:lang w:val="ru-RU"/>
        </w:rPr>
        <w:t xml:space="preserve"> государство проводит социально ориентированную экономическую политику, целью которой является обеспечение социальной справедливости и благополучия граждан через предоставление каждому равных возможностей, справедливое распределение благ, поддержание их достойного уровня жизни.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Гарантией достижения поставленной цели выступает наличие у государства природных, материальных, духовных, интеллектуальных ресурсов, имеющих общенациональное значение, в том числе признанных обществом уникальными.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Белорусская экономическая модель основывается на трудолюбии и профессионализме как универсальных мерилах социального успеха и общественного признания, участии членов трудовых коллективов в управлении организациями для повышения эффективности их работы и улучшения уровня жизни народа.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Белорусская экономическая модель предполагает государственное регулирование экономической деятельности в интересах человека и общества, сбалансированное развитие материального производства и сферы услуг, широкое использование передовых достижений отечественных и зарубежных науки и техники, бережное отношение к природе и рачительное использование ресурсов.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Повышенное внимание со стороны государства уделяется обеспечению экономической безопасности, особенно энергетической и продовольственной.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i/>
          <w:iCs/>
          <w:color w:val="000000"/>
          <w:lang w:val="ru-RU"/>
        </w:rPr>
        <w:t>Социальный компонент</w:t>
      </w:r>
      <w:r>
        <w:rPr>
          <w:color w:val="000000"/>
          <w:lang w:val="ru-RU"/>
        </w:rPr>
        <w:t xml:space="preserve"> идеологии белорусского государства определяется утверждением и культивированием в обществе традиционных духовных ценностей, нравственных и моральных ориентиров, гуманности и солидарности, социальной справедливости и недопущения расслоения и дискриминации.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Межличностное взаимодействие, основанное на доброжелательности, умеренности, взаимоуважении, рассудительности, позволяет разным социальным и национальным группам выстраивать равноправный и конструктивный диалог.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Консолидации белорусского общества способствует коллективизм как форма жизнедеятельности, предполагающая приверженность граждан общему делу, готовность оказывать помощь друг другу в достижении общих созидательных целей.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Белорусы остаются верными традиционным семейным ценностям, что обусловливает гармоничное формирование нравственной, интеллектуальной и физически развитой личности.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Отношения человека, общества и государства основаны на верховенстве права, балансе интересов, социальном оптимизме, взаимных заботе, ответственности и обязательствах.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Готовность защищать конституционный строй, суверенитет и независимость Республики Беларусь, формирование позитивного образа своей страны, укрепление </w:t>
      </w:r>
      <w:proofErr w:type="spellStart"/>
      <w:r>
        <w:rPr>
          <w:color w:val="000000"/>
          <w:lang w:val="ru-RU"/>
        </w:rPr>
        <w:t>межпоколенческих</w:t>
      </w:r>
      <w:proofErr w:type="spellEnd"/>
      <w:r>
        <w:rPr>
          <w:color w:val="000000"/>
          <w:lang w:val="ru-RU"/>
        </w:rPr>
        <w:t xml:space="preserve"> связей, сохранение и популяризация собственных культурных традиций и духовных ценностей – священный долг и обязанность каждого белоруса.</w:t>
      </w:r>
    </w:p>
    <w:p w:rsidR="003C2918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Реализация основ идеологии белорусского государства будет способствовать сохранению государственного суверенитета, обеспечению национальной безопасности, развитию белорусского народа как уникальной исторической общности, самореализации человека в гармонии с общественными потребностями.</w:t>
      </w:r>
    </w:p>
    <w:p w:rsidR="00683939" w:rsidRDefault="0068393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6839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E9"/>
    <w:rsid w:val="00160C92"/>
    <w:rsid w:val="003C2918"/>
    <w:rsid w:val="00683939"/>
    <w:rsid w:val="00B873E9"/>
    <w:rsid w:val="00D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5288"/>
  <w15:docId w15:val="{2627A378-E57B-4592-AB15-BA2BE989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0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Мозоль</dc:creator>
  <cp:lastModifiedBy>Елена Мозоль</cp:lastModifiedBy>
  <cp:revision>4</cp:revision>
  <cp:lastPrinted>2025-08-15T11:54:00Z</cp:lastPrinted>
  <dcterms:created xsi:type="dcterms:W3CDTF">2025-08-15T11:32:00Z</dcterms:created>
  <dcterms:modified xsi:type="dcterms:W3CDTF">2025-08-15T11:54:00Z</dcterms:modified>
</cp:coreProperties>
</file>